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pPr w:leftFromText="141" w:rightFromText="141" w:vertAnchor="page" w:horzAnchor="margin" w:tblpY="2356"/>
        <w:tblW w:w="0" w:type="auto"/>
        <w:tblLook w:val="04A0"/>
      </w:tblPr>
      <w:tblGrid>
        <w:gridCol w:w="1133"/>
        <w:gridCol w:w="1022"/>
        <w:gridCol w:w="1023"/>
        <w:gridCol w:w="1023"/>
        <w:gridCol w:w="1024"/>
        <w:gridCol w:w="1024"/>
        <w:gridCol w:w="1024"/>
        <w:gridCol w:w="967"/>
        <w:gridCol w:w="1048"/>
      </w:tblGrid>
      <w:tr w:rsidR="00CF2626" w:rsidTr="003B40AC">
        <w:tc>
          <w:tcPr>
            <w:tcW w:w="1133" w:type="dxa"/>
            <w:shd w:val="clear" w:color="auto" w:fill="D9D9D9" w:themeFill="background1" w:themeFillShade="D9"/>
          </w:tcPr>
          <w:p w:rsidR="00CF2626" w:rsidRDefault="00CF2626" w:rsidP="003B40AC">
            <w:r>
              <w:t>Dato/Felt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CF2626" w:rsidRDefault="00CF2626" w:rsidP="003B40AC">
            <w:r>
              <w:t>17-1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CF2626" w:rsidRDefault="00CF2626" w:rsidP="003B40AC">
            <w:r>
              <w:t>17-2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CF2626" w:rsidRDefault="00CF2626" w:rsidP="003B40AC">
            <w:r>
              <w:t>17-3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CF2626" w:rsidRDefault="00CF2626" w:rsidP="003B40AC">
            <w:r>
              <w:t>17-4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CF2626" w:rsidRDefault="00CF2626" w:rsidP="003B40AC">
            <w:r>
              <w:t>17-5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CF2626" w:rsidRDefault="00CF2626" w:rsidP="003B40AC">
            <w:r>
              <w:t>17-6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CF2626" w:rsidRDefault="00CF2626" w:rsidP="003B40AC">
            <w:r>
              <w:t>Lerheim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CF2626" w:rsidRDefault="00CF2626" w:rsidP="003B40AC">
            <w:r>
              <w:t>Sum dato</w:t>
            </w:r>
          </w:p>
        </w:tc>
      </w:tr>
      <w:tr w:rsidR="00CF2626" w:rsidTr="003B40AC">
        <w:tc>
          <w:tcPr>
            <w:tcW w:w="1133" w:type="dxa"/>
          </w:tcPr>
          <w:p w:rsidR="00CF2626" w:rsidRDefault="00CF2626" w:rsidP="00D85C5A">
            <w:r>
              <w:t>2</w:t>
            </w:r>
            <w:r w:rsidR="00D85C5A">
              <w:t>1</w:t>
            </w:r>
            <w:r>
              <w:t>/3-1</w:t>
            </w:r>
            <w:r w:rsidR="00D85C5A">
              <w:t>2</w:t>
            </w:r>
          </w:p>
        </w:tc>
        <w:tc>
          <w:tcPr>
            <w:tcW w:w="1022" w:type="dxa"/>
          </w:tcPr>
          <w:p w:rsidR="00CF2626" w:rsidRDefault="00D85C5A" w:rsidP="003B40AC">
            <w:r>
              <w:t>5</w:t>
            </w:r>
          </w:p>
        </w:tc>
        <w:tc>
          <w:tcPr>
            <w:tcW w:w="1023" w:type="dxa"/>
          </w:tcPr>
          <w:p w:rsidR="00CF2626" w:rsidRDefault="00D85C5A" w:rsidP="003B40AC">
            <w:r>
              <w:t>16</w:t>
            </w:r>
          </w:p>
        </w:tc>
        <w:tc>
          <w:tcPr>
            <w:tcW w:w="1023" w:type="dxa"/>
          </w:tcPr>
          <w:p w:rsidR="00CF2626" w:rsidRDefault="00D85C5A" w:rsidP="003B40AC">
            <w:r>
              <w:t>-</w:t>
            </w:r>
          </w:p>
        </w:tc>
        <w:tc>
          <w:tcPr>
            <w:tcW w:w="1024" w:type="dxa"/>
          </w:tcPr>
          <w:p w:rsidR="00CF2626" w:rsidRDefault="00D85C5A" w:rsidP="003B40AC">
            <w:r>
              <w:t>10</w:t>
            </w:r>
          </w:p>
        </w:tc>
        <w:tc>
          <w:tcPr>
            <w:tcW w:w="1024" w:type="dxa"/>
          </w:tcPr>
          <w:p w:rsidR="00CF2626" w:rsidRDefault="00D85C5A" w:rsidP="003B40AC">
            <w:r>
              <w:t>12</w:t>
            </w:r>
          </w:p>
        </w:tc>
        <w:tc>
          <w:tcPr>
            <w:tcW w:w="1024" w:type="dxa"/>
          </w:tcPr>
          <w:p w:rsidR="00CF2626" w:rsidRDefault="00D85C5A" w:rsidP="003B40AC">
            <w:r>
              <w:t>22</w:t>
            </w:r>
          </w:p>
        </w:tc>
        <w:tc>
          <w:tcPr>
            <w:tcW w:w="967" w:type="dxa"/>
          </w:tcPr>
          <w:p w:rsidR="00CF2626" w:rsidRDefault="00D85C5A" w:rsidP="003B40AC">
            <w:r>
              <w:t>8</w:t>
            </w:r>
          </w:p>
        </w:tc>
        <w:tc>
          <w:tcPr>
            <w:tcW w:w="1048" w:type="dxa"/>
          </w:tcPr>
          <w:p w:rsidR="00CF2626" w:rsidRDefault="00014F9D" w:rsidP="003B40AC">
            <w:r>
              <w:t>73</w:t>
            </w:r>
          </w:p>
        </w:tc>
      </w:tr>
      <w:tr w:rsidR="00CF2626" w:rsidTr="003B40AC">
        <w:tc>
          <w:tcPr>
            <w:tcW w:w="1133" w:type="dxa"/>
          </w:tcPr>
          <w:p w:rsidR="00CF2626" w:rsidRDefault="00D85C5A" w:rsidP="003B40AC">
            <w:r>
              <w:t>28</w:t>
            </w:r>
            <w:r w:rsidR="00CF2626">
              <w:t>/3-1</w:t>
            </w:r>
            <w:r>
              <w:t>2</w:t>
            </w:r>
          </w:p>
        </w:tc>
        <w:tc>
          <w:tcPr>
            <w:tcW w:w="1022" w:type="dxa"/>
          </w:tcPr>
          <w:p w:rsidR="00CF2626" w:rsidRDefault="00D85C5A" w:rsidP="003B40AC">
            <w:r>
              <w:t>5</w:t>
            </w:r>
          </w:p>
        </w:tc>
        <w:tc>
          <w:tcPr>
            <w:tcW w:w="1023" w:type="dxa"/>
          </w:tcPr>
          <w:p w:rsidR="00CF2626" w:rsidRDefault="00D85C5A" w:rsidP="003B40AC">
            <w:r>
              <w:t>14</w:t>
            </w:r>
          </w:p>
        </w:tc>
        <w:tc>
          <w:tcPr>
            <w:tcW w:w="1023" w:type="dxa"/>
          </w:tcPr>
          <w:p w:rsidR="00CF2626" w:rsidRDefault="00D85C5A" w:rsidP="003B40AC">
            <w:r>
              <w:t>3</w:t>
            </w:r>
          </w:p>
        </w:tc>
        <w:tc>
          <w:tcPr>
            <w:tcW w:w="1024" w:type="dxa"/>
          </w:tcPr>
          <w:p w:rsidR="00CF2626" w:rsidRDefault="00D85C5A" w:rsidP="003B40AC">
            <w:r>
              <w:t>27</w:t>
            </w:r>
          </w:p>
        </w:tc>
        <w:tc>
          <w:tcPr>
            <w:tcW w:w="1024" w:type="dxa"/>
          </w:tcPr>
          <w:p w:rsidR="00CF2626" w:rsidRDefault="00D85C5A" w:rsidP="003B40AC">
            <w:r>
              <w:t>10</w:t>
            </w:r>
          </w:p>
        </w:tc>
        <w:tc>
          <w:tcPr>
            <w:tcW w:w="1024" w:type="dxa"/>
          </w:tcPr>
          <w:p w:rsidR="00CF2626" w:rsidRDefault="00D85C5A" w:rsidP="003B40AC">
            <w:r>
              <w:t>34</w:t>
            </w:r>
          </w:p>
        </w:tc>
        <w:tc>
          <w:tcPr>
            <w:tcW w:w="967" w:type="dxa"/>
          </w:tcPr>
          <w:p w:rsidR="00CF2626" w:rsidRDefault="00D85C5A" w:rsidP="003B40AC">
            <w:r>
              <w:t>6</w:t>
            </w:r>
          </w:p>
        </w:tc>
        <w:tc>
          <w:tcPr>
            <w:tcW w:w="1048" w:type="dxa"/>
          </w:tcPr>
          <w:p w:rsidR="00CF2626" w:rsidRDefault="00014F9D" w:rsidP="003B40AC">
            <w:r>
              <w:t>99</w:t>
            </w:r>
          </w:p>
        </w:tc>
      </w:tr>
      <w:tr w:rsidR="00D85C5A" w:rsidTr="00601A27">
        <w:tc>
          <w:tcPr>
            <w:tcW w:w="1133" w:type="dxa"/>
          </w:tcPr>
          <w:p w:rsidR="00D85C5A" w:rsidRDefault="00D85C5A" w:rsidP="003B40AC">
            <w:r>
              <w:t>4/4-12</w:t>
            </w:r>
          </w:p>
        </w:tc>
        <w:tc>
          <w:tcPr>
            <w:tcW w:w="8155" w:type="dxa"/>
            <w:gridSpan w:val="8"/>
          </w:tcPr>
          <w:p w:rsidR="00D85C5A" w:rsidRDefault="00D85C5A" w:rsidP="003B40AC">
            <w:r>
              <w:t>Store snømengder. Telling utgår.</w:t>
            </w:r>
          </w:p>
        </w:tc>
      </w:tr>
      <w:tr w:rsidR="00D85C5A" w:rsidTr="003B40AC"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11/4-1</w:t>
            </w:r>
            <w:r>
              <w:t>2</w:t>
            </w: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17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12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8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16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19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18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25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D85C5A" w:rsidRDefault="00014F9D" w:rsidP="00D85C5A">
            <w:r>
              <w:t>115</w:t>
            </w:r>
          </w:p>
        </w:tc>
      </w:tr>
      <w:tr w:rsidR="00D85C5A" w:rsidTr="003B40AC"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D85C5A" w:rsidRDefault="00EC1891" w:rsidP="00D85C5A">
            <w:r>
              <w:t>18/4</w:t>
            </w:r>
            <w:r w:rsidR="00D85C5A">
              <w:t>-12</w:t>
            </w: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19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25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6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33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33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26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D85C5A" w:rsidRDefault="00D85C5A" w:rsidP="00D85C5A">
            <w:r>
              <w:t>17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D85C5A" w:rsidRDefault="00014F9D" w:rsidP="00D85C5A">
            <w:r>
              <w:t>159</w:t>
            </w:r>
          </w:p>
        </w:tc>
      </w:tr>
      <w:tr w:rsidR="00D85C5A" w:rsidTr="003B40AC">
        <w:tc>
          <w:tcPr>
            <w:tcW w:w="1133" w:type="dxa"/>
            <w:shd w:val="clear" w:color="auto" w:fill="D9D9D9" w:themeFill="background1" w:themeFillShade="D9"/>
          </w:tcPr>
          <w:p w:rsidR="00D85C5A" w:rsidRDefault="00D85C5A" w:rsidP="00D85C5A">
            <w:r>
              <w:t>Sum 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D85C5A" w:rsidRDefault="00D85C5A" w:rsidP="00D85C5A">
            <w:r>
              <w:t>46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D85C5A" w:rsidRDefault="00D85C5A" w:rsidP="00D85C5A">
            <w:r>
              <w:t>67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D85C5A" w:rsidRDefault="00D85C5A" w:rsidP="00D85C5A">
            <w:r>
              <w:t>17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D85C5A" w:rsidRDefault="00D85C5A" w:rsidP="00D85C5A">
            <w:r>
              <w:t>86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D85C5A" w:rsidRDefault="00D85C5A" w:rsidP="00D85C5A">
            <w:r>
              <w:t>74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D85C5A" w:rsidRDefault="00D85C5A" w:rsidP="00D85C5A">
            <w:r>
              <w:t>100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D85C5A" w:rsidRDefault="00D85C5A" w:rsidP="00D85C5A">
            <w:r>
              <w:t>56</w:t>
            </w:r>
          </w:p>
        </w:tc>
        <w:tc>
          <w:tcPr>
            <w:tcW w:w="1048" w:type="dxa"/>
            <w:shd w:val="clear" w:color="auto" w:fill="C4BC96" w:themeFill="background2" w:themeFillShade="BF"/>
          </w:tcPr>
          <w:p w:rsidR="00D85C5A" w:rsidRDefault="00D85C5A" w:rsidP="00D85C5A">
            <w:r>
              <w:t>446</w:t>
            </w:r>
          </w:p>
        </w:tc>
      </w:tr>
    </w:tbl>
    <w:p w:rsidR="00CF2626" w:rsidRPr="000A6CDA" w:rsidRDefault="00CF2626" w:rsidP="00CF26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VÅRTELLING HJORT I SHU 2012</w:t>
      </w:r>
    </w:p>
    <w:p w:rsidR="00CF2626" w:rsidRDefault="00CF2626" w:rsidP="00CF2626"/>
    <w:p w:rsidR="00CF2626" w:rsidRPr="00EC1891" w:rsidRDefault="00CF2626" w:rsidP="00CF2626">
      <w:pPr>
        <w:pStyle w:val="Listeavsnitt"/>
        <w:numPr>
          <w:ilvl w:val="0"/>
          <w:numId w:val="1"/>
        </w:numPr>
        <w:rPr>
          <w:u w:val="single"/>
        </w:rPr>
      </w:pPr>
      <w:r w:rsidRPr="00C51E45">
        <w:rPr>
          <w:b/>
        </w:rPr>
        <w:t>Totalsummen</w:t>
      </w:r>
      <w:r>
        <w:t xml:space="preserve"> i 20</w:t>
      </w:r>
      <w:r w:rsidR="00EC1891">
        <w:t>11</w:t>
      </w:r>
      <w:r>
        <w:t xml:space="preserve"> var </w:t>
      </w:r>
      <w:r w:rsidR="00EC1891">
        <w:t>488</w:t>
      </w:r>
      <w:r>
        <w:t xml:space="preserve"> hjort mot årets totalsum på </w:t>
      </w:r>
      <w:r w:rsidR="00EC1891">
        <w:t>446</w:t>
      </w:r>
      <w:r>
        <w:t xml:space="preserve"> hjort. Valdets tellere har</w:t>
      </w:r>
      <w:r w:rsidR="0057391D">
        <w:t xml:space="preserve"> totalt</w:t>
      </w:r>
      <w:r>
        <w:t xml:space="preserve"> sett </w:t>
      </w:r>
      <w:r w:rsidR="00EC1891">
        <w:t>42</w:t>
      </w:r>
      <w:r>
        <w:t xml:space="preserve"> dyr mindre i 201</w:t>
      </w:r>
      <w:r w:rsidR="00EC1891">
        <w:t>2</w:t>
      </w:r>
      <w:r>
        <w:t xml:space="preserve">, en nedgang på </w:t>
      </w:r>
      <w:r w:rsidR="00EC1891">
        <w:t>9,4 % fra 2011.</w:t>
      </w:r>
    </w:p>
    <w:p w:rsidR="00EC1891" w:rsidRPr="00EC1891" w:rsidRDefault="00EC1891" w:rsidP="00EC1891">
      <w:pPr>
        <w:pStyle w:val="Listeavsnitt"/>
        <w:rPr>
          <w:u w:val="single"/>
        </w:rPr>
      </w:pPr>
    </w:p>
    <w:p w:rsidR="00CF2626" w:rsidRDefault="00CF2626" w:rsidP="00CF2626">
      <w:pPr>
        <w:pStyle w:val="Listeavsnitt"/>
        <w:numPr>
          <w:ilvl w:val="0"/>
          <w:numId w:val="1"/>
        </w:numPr>
      </w:pPr>
      <w:r w:rsidRPr="00C51E45">
        <w:rPr>
          <w:b/>
        </w:rPr>
        <w:t>Makstallet</w:t>
      </w:r>
      <w:r>
        <w:t xml:space="preserve"> for en dato (</w:t>
      </w:r>
      <w:r w:rsidR="00EC1891">
        <w:t>tredje telling</w:t>
      </w:r>
      <w:r>
        <w:t xml:space="preserve">, </w:t>
      </w:r>
      <w:r w:rsidR="00EC1891">
        <w:t>13/4-11</w:t>
      </w:r>
      <w:r>
        <w:t>) var i 20</w:t>
      </w:r>
      <w:r w:rsidR="00EC1891">
        <w:t>11:</w:t>
      </w:r>
      <w:r>
        <w:t xml:space="preserve"> 1</w:t>
      </w:r>
      <w:r w:rsidR="00EC1891">
        <w:t>41</w:t>
      </w:r>
      <w:r>
        <w:t xml:space="preserve"> hjort. I år var makstallet 1</w:t>
      </w:r>
      <w:r w:rsidR="00EC1891">
        <w:t>59</w:t>
      </w:r>
      <w:r>
        <w:t xml:space="preserve"> hjort (siste telling, 1</w:t>
      </w:r>
      <w:r w:rsidR="00EC1891">
        <w:t>8/4-12</w:t>
      </w:r>
      <w:r>
        <w:t xml:space="preserve">). En </w:t>
      </w:r>
      <w:r w:rsidR="00EC1891">
        <w:t>økning på 12,7</w:t>
      </w:r>
      <w:r>
        <w:t xml:space="preserve"> %.</w:t>
      </w:r>
    </w:p>
    <w:p w:rsidR="00CF2626" w:rsidRDefault="00CF2626" w:rsidP="00CF2626">
      <w:pPr>
        <w:pStyle w:val="Listeavsnitt"/>
      </w:pPr>
    </w:p>
    <w:p w:rsidR="00CF2626" w:rsidRDefault="00CF2626" w:rsidP="00CF2626">
      <w:pPr>
        <w:pStyle w:val="Listeavsnitt"/>
      </w:pPr>
    </w:p>
    <w:p w:rsidR="00CF2626" w:rsidRDefault="00CF2626" w:rsidP="00CF2626">
      <w:pPr>
        <w:pStyle w:val="Listeavsnitt"/>
        <w:numPr>
          <w:ilvl w:val="0"/>
          <w:numId w:val="1"/>
        </w:numPr>
      </w:pPr>
      <w:r>
        <w:t>Oppsettet for viser ikke type dyr og kjønn.</w:t>
      </w:r>
    </w:p>
    <w:p w:rsidR="00CF2626" w:rsidRDefault="00CF2626" w:rsidP="00CF2626"/>
    <w:p w:rsidR="00CF2626" w:rsidRDefault="008200F9" w:rsidP="00CF2626">
      <w:r>
        <w:t>Øvre Slemmen, 21/4-2012</w:t>
      </w:r>
    </w:p>
    <w:p w:rsidR="00CF2626" w:rsidRDefault="00CF2626" w:rsidP="00CF2626">
      <w:r>
        <w:t>For SHU</w:t>
      </w:r>
    </w:p>
    <w:p w:rsidR="00CF2626" w:rsidRDefault="00CF2626" w:rsidP="00CF2626">
      <w:r>
        <w:t>Per Egil Solli-Mork</w:t>
      </w:r>
    </w:p>
    <w:p w:rsidR="007E4CA9" w:rsidRDefault="007E4CA9"/>
    <w:sectPr w:rsidR="007E4CA9" w:rsidSect="0058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771"/>
    <w:multiLevelType w:val="hybridMultilevel"/>
    <w:tmpl w:val="3B34C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2626"/>
    <w:rsid w:val="00014F9D"/>
    <w:rsid w:val="0057391D"/>
    <w:rsid w:val="007E4CA9"/>
    <w:rsid w:val="008200F9"/>
    <w:rsid w:val="00C51E45"/>
    <w:rsid w:val="00CF2626"/>
    <w:rsid w:val="00D85C5A"/>
    <w:rsid w:val="00EC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2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F2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Per-Egil</dc:creator>
  <cp:lastModifiedBy>Per-Egil</cp:lastModifiedBy>
  <cp:revision>5</cp:revision>
  <dcterms:created xsi:type="dcterms:W3CDTF">2012-04-21T21:00:00Z</dcterms:created>
  <dcterms:modified xsi:type="dcterms:W3CDTF">2012-04-21T21:26:00Z</dcterms:modified>
</cp:coreProperties>
</file>